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B7E95" w14:textId="15175AD0" w:rsidR="004657BE" w:rsidRDefault="00FE51EB" w:rsidP="004657BE">
      <w:pPr>
        <w:rPr>
          <w:b/>
          <w:bCs/>
          <w:sz w:val="24"/>
          <w:szCs w:val="24"/>
        </w:rPr>
      </w:pPr>
      <w:r>
        <w:rPr>
          <w:b/>
          <w:bCs/>
          <w:sz w:val="24"/>
          <w:szCs w:val="24"/>
        </w:rPr>
        <w:t>Informatie over de cursus Kunstgeschiedenis.:</w:t>
      </w:r>
    </w:p>
    <w:p w14:paraId="163B2CB7" w14:textId="77777777" w:rsidR="00FE51EB" w:rsidRPr="004657BE" w:rsidRDefault="00FE51EB" w:rsidP="004657BE">
      <w:pPr>
        <w:rPr>
          <w:b/>
          <w:bCs/>
          <w:sz w:val="24"/>
          <w:szCs w:val="24"/>
        </w:rPr>
      </w:pPr>
    </w:p>
    <w:p w14:paraId="43F40666" w14:textId="50BF4F96" w:rsidR="004657BE" w:rsidRDefault="00FE51EB" w:rsidP="004657BE">
      <w:pPr>
        <w:rPr>
          <w:sz w:val="24"/>
          <w:szCs w:val="24"/>
        </w:rPr>
      </w:pPr>
      <w:r w:rsidRPr="004657BE">
        <w:rPr>
          <w:noProof/>
          <w:sz w:val="24"/>
          <w:szCs w:val="24"/>
        </w:rPr>
        <w:drawing>
          <wp:anchor distT="0" distB="0" distL="114300" distR="114300" simplePos="0" relativeHeight="251658240" behindDoc="1" locked="0" layoutInCell="1" allowOverlap="1" wp14:anchorId="5C2F500C" wp14:editId="565D1FC2">
            <wp:simplePos x="0" y="0"/>
            <wp:positionH relativeFrom="margin">
              <wp:align>right</wp:align>
            </wp:positionH>
            <wp:positionV relativeFrom="paragraph">
              <wp:posOffset>3810</wp:posOffset>
            </wp:positionV>
            <wp:extent cx="2514600" cy="3053715"/>
            <wp:effectExtent l="0" t="0" r="0" b="0"/>
            <wp:wrapTight wrapText="bothSides">
              <wp:wrapPolygon edited="0">
                <wp:start x="0" y="0"/>
                <wp:lineTo x="0" y="21425"/>
                <wp:lineTo x="21436" y="21425"/>
                <wp:lineTo x="21436" y="0"/>
                <wp:lineTo x="0" y="0"/>
              </wp:wrapPolygon>
            </wp:wrapTight>
            <wp:docPr id="1919840176" name="Afbeelding 2" descr="De barmhartige samaritaan Vincent van Gogh Als reproductie kunstdruk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De barmhartige samaritaan Vincent van Gogh Als reproductie kunstdruk of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4600" cy="3053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51EB">
        <w:rPr>
          <w:b/>
          <w:bCs/>
          <w:i/>
          <w:iCs/>
          <w:sz w:val="24"/>
          <w:szCs w:val="24"/>
        </w:rPr>
        <w:t>E</w:t>
      </w:r>
      <w:r w:rsidR="004657BE" w:rsidRPr="00FE51EB">
        <w:rPr>
          <w:b/>
          <w:bCs/>
          <w:i/>
          <w:iCs/>
          <w:sz w:val="24"/>
          <w:szCs w:val="24"/>
        </w:rPr>
        <w:t>erste les</w:t>
      </w:r>
      <w:r w:rsidR="004657BE" w:rsidRPr="004657BE">
        <w:rPr>
          <w:sz w:val="24"/>
          <w:szCs w:val="24"/>
        </w:rPr>
        <w:t xml:space="preserve"> </w:t>
      </w:r>
      <w:r>
        <w:rPr>
          <w:sz w:val="24"/>
          <w:szCs w:val="24"/>
        </w:rPr>
        <w:t>:</w:t>
      </w:r>
      <w:r w:rsidR="004657BE" w:rsidRPr="004657BE">
        <w:rPr>
          <w:sz w:val="24"/>
          <w:szCs w:val="24"/>
        </w:rPr>
        <w:t xml:space="preserve"> Bijbelse verhalen in de kunst, hoe herken je die op schilderijen en in kerken? </w:t>
      </w:r>
    </w:p>
    <w:p w14:paraId="03A662F5" w14:textId="6A494E8C" w:rsidR="004657BE" w:rsidRPr="004657BE" w:rsidRDefault="004657BE" w:rsidP="004657BE">
      <w:pPr>
        <w:rPr>
          <w:sz w:val="24"/>
          <w:szCs w:val="24"/>
        </w:rPr>
      </w:pPr>
      <w:r w:rsidRPr="004657BE">
        <w:rPr>
          <w:sz w:val="24"/>
          <w:szCs w:val="24"/>
        </w:rPr>
        <w:t>Onze Europese cultuur is voor een belangrijk deel altijd doordrenkt geweest van het christendom, vooral tot en met de 17</w:t>
      </w:r>
      <w:r w:rsidRPr="004657BE">
        <w:rPr>
          <w:sz w:val="24"/>
          <w:szCs w:val="24"/>
          <w:vertAlign w:val="superscript"/>
        </w:rPr>
        <w:t>de</w:t>
      </w:r>
      <w:r w:rsidRPr="004657BE">
        <w:rPr>
          <w:sz w:val="24"/>
          <w:szCs w:val="24"/>
        </w:rPr>
        <w:t xml:space="preserve"> eeuw, maar ook later lieten kunstenaars zich inspireren door de Bijbel, bijvoorbeeld Vincent van Gogh. </w:t>
      </w:r>
    </w:p>
    <w:p w14:paraId="212EF3B3" w14:textId="1D93F8DF" w:rsidR="004657BE" w:rsidRPr="004657BE" w:rsidRDefault="00FE51EB" w:rsidP="004657BE">
      <w:pPr>
        <w:rPr>
          <w:sz w:val="24"/>
          <w:szCs w:val="24"/>
        </w:rPr>
      </w:pPr>
      <w:r w:rsidRPr="00FE51EB">
        <w:rPr>
          <w:b/>
          <w:bCs/>
          <w:i/>
          <w:iCs/>
          <w:sz w:val="24"/>
          <w:szCs w:val="24"/>
        </w:rPr>
        <w:t>T</w:t>
      </w:r>
      <w:r w:rsidR="004657BE" w:rsidRPr="00FE51EB">
        <w:rPr>
          <w:b/>
          <w:bCs/>
          <w:i/>
          <w:iCs/>
          <w:sz w:val="24"/>
          <w:szCs w:val="24"/>
        </w:rPr>
        <w:t>weede les</w:t>
      </w:r>
      <w:r w:rsidR="004657BE" w:rsidRPr="004657BE">
        <w:rPr>
          <w:sz w:val="24"/>
          <w:szCs w:val="24"/>
        </w:rPr>
        <w:t xml:space="preserve"> </w:t>
      </w:r>
      <w:r>
        <w:rPr>
          <w:sz w:val="24"/>
          <w:szCs w:val="24"/>
        </w:rPr>
        <w:t>: K</w:t>
      </w:r>
      <w:r w:rsidR="004657BE" w:rsidRPr="004657BE">
        <w:rPr>
          <w:sz w:val="24"/>
          <w:szCs w:val="24"/>
        </w:rPr>
        <w:t>unstenaars uit de eigen provincie van de laatste 150 jaar, teveel om allemaal op te noemen, maar een aantal namen zal zeker aan bod komen, zoals Lourens Alma Tadema, Jan Planting, Gerrit Benner, Louis le Roy met zijn ecokathedraal in Mildam en Jan Mankes.</w:t>
      </w:r>
    </w:p>
    <w:p w14:paraId="2147D154" w14:textId="4C9397A4" w:rsidR="004657BE" w:rsidRPr="004657BE" w:rsidRDefault="00FE51EB" w:rsidP="004657BE">
      <w:pPr>
        <w:rPr>
          <w:sz w:val="24"/>
          <w:szCs w:val="24"/>
        </w:rPr>
      </w:pPr>
      <w:r>
        <w:rPr>
          <w:b/>
          <w:bCs/>
          <w:i/>
          <w:iCs/>
          <w:noProof/>
          <w:sz w:val="24"/>
          <w:szCs w:val="24"/>
          <w14:ligatures w14:val="standardContextual"/>
        </w:rPr>
        <mc:AlternateContent>
          <mc:Choice Requires="wps">
            <w:drawing>
              <wp:anchor distT="0" distB="0" distL="114300" distR="114300" simplePos="0" relativeHeight="251659264" behindDoc="0" locked="0" layoutInCell="1" allowOverlap="1" wp14:anchorId="552D5B4C" wp14:editId="612B22A4">
                <wp:simplePos x="0" y="0"/>
                <wp:positionH relativeFrom="column">
                  <wp:posOffset>4048125</wp:posOffset>
                </wp:positionH>
                <wp:positionV relativeFrom="paragraph">
                  <wp:posOffset>962025</wp:posOffset>
                </wp:positionV>
                <wp:extent cx="2600325" cy="485775"/>
                <wp:effectExtent l="0" t="0" r="9525" b="9525"/>
                <wp:wrapNone/>
                <wp:docPr id="661419026" name="Tekstvak 1"/>
                <wp:cNvGraphicFramePr/>
                <a:graphic xmlns:a="http://schemas.openxmlformats.org/drawingml/2006/main">
                  <a:graphicData uri="http://schemas.microsoft.com/office/word/2010/wordprocessingShape">
                    <wps:wsp>
                      <wps:cNvSpPr txBox="1"/>
                      <wps:spPr>
                        <a:xfrm>
                          <a:off x="0" y="0"/>
                          <a:ext cx="2600325" cy="485775"/>
                        </a:xfrm>
                        <a:prstGeom prst="rect">
                          <a:avLst/>
                        </a:prstGeom>
                        <a:solidFill>
                          <a:schemeClr val="lt1"/>
                        </a:solidFill>
                        <a:ln w="6350">
                          <a:noFill/>
                        </a:ln>
                      </wps:spPr>
                      <wps:txbx>
                        <w:txbxContent>
                          <w:p w14:paraId="33A37C0B" w14:textId="3DAB2307" w:rsidR="00FE51EB" w:rsidRDefault="00FE51EB">
                            <w:r w:rsidRPr="004657BE">
                              <w:rPr>
                                <w:i/>
                                <w:iCs/>
                                <w:sz w:val="24"/>
                                <w:szCs w:val="24"/>
                              </w:rPr>
                              <w:t>De barmhartige Samaritaan van Vincent van Gogh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2D5B4C" id="_x0000_t202" coordsize="21600,21600" o:spt="202" path="m,l,21600r21600,l21600,xe">
                <v:stroke joinstyle="miter"/>
                <v:path gradientshapeok="t" o:connecttype="rect"/>
              </v:shapetype>
              <v:shape id="Tekstvak 1" o:spid="_x0000_s1026" type="#_x0000_t202" style="position:absolute;margin-left:318.75pt;margin-top:75.75pt;width:204.75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" fillcolor="white [3201]" stroked="f" strokeweight=".5pt">
                <v:textbox>
                  <w:txbxContent>
                    <w:p w14:paraId="33A37C0B" w14:textId="3DAB2307" w:rsidR="00FE51EB" w:rsidRDefault="00FE51EB">
                      <w:r w:rsidRPr="004657BE">
                        <w:rPr>
                          <w:i/>
                          <w:iCs/>
                          <w:sz w:val="24"/>
                          <w:szCs w:val="24"/>
                        </w:rPr>
                        <w:t>De barmhartige Samaritaan van Vincent van Gogh</w:t>
                      </w:r>
                    </w:p>
                  </w:txbxContent>
                </v:textbox>
              </v:shape>
            </w:pict>
          </mc:Fallback>
        </mc:AlternateContent>
      </w:r>
      <w:r w:rsidRPr="00FE51EB">
        <w:rPr>
          <w:b/>
          <w:bCs/>
          <w:i/>
          <w:iCs/>
          <w:sz w:val="24"/>
          <w:szCs w:val="24"/>
        </w:rPr>
        <w:t>Derde</w:t>
      </w:r>
      <w:r w:rsidR="004657BE" w:rsidRPr="00FE51EB">
        <w:rPr>
          <w:b/>
          <w:bCs/>
          <w:i/>
          <w:iCs/>
          <w:sz w:val="24"/>
          <w:szCs w:val="24"/>
        </w:rPr>
        <w:t xml:space="preserve"> les</w:t>
      </w:r>
      <w:r w:rsidR="004657BE" w:rsidRPr="004657BE">
        <w:rPr>
          <w:sz w:val="24"/>
          <w:szCs w:val="24"/>
        </w:rPr>
        <w:t xml:space="preserve"> </w:t>
      </w:r>
      <w:r>
        <w:rPr>
          <w:sz w:val="24"/>
          <w:szCs w:val="24"/>
        </w:rPr>
        <w:t>: D</w:t>
      </w:r>
      <w:r w:rsidR="004657BE" w:rsidRPr="004657BE">
        <w:rPr>
          <w:sz w:val="24"/>
          <w:szCs w:val="24"/>
        </w:rPr>
        <w:t>e fascinerende en fantasierijke schilderkunst van Jeroen Bosch</w:t>
      </w:r>
      <w:r>
        <w:rPr>
          <w:sz w:val="24"/>
          <w:szCs w:val="24"/>
        </w:rPr>
        <w:t>.</w:t>
      </w:r>
      <w:r>
        <w:rPr>
          <w:sz w:val="24"/>
          <w:szCs w:val="24"/>
        </w:rPr>
        <w:br/>
      </w:r>
      <w:r w:rsidRPr="00FE51EB">
        <w:rPr>
          <w:b/>
          <w:bCs/>
          <w:i/>
          <w:iCs/>
          <w:sz w:val="24"/>
          <w:szCs w:val="24"/>
        </w:rPr>
        <w:t>Vierde les</w:t>
      </w:r>
      <w:r>
        <w:rPr>
          <w:sz w:val="24"/>
          <w:szCs w:val="24"/>
        </w:rPr>
        <w:t>:</w:t>
      </w:r>
      <w:r w:rsidR="004657BE" w:rsidRPr="004657BE">
        <w:rPr>
          <w:sz w:val="24"/>
          <w:szCs w:val="24"/>
        </w:rPr>
        <w:t xml:space="preserve"> </w:t>
      </w:r>
      <w:r>
        <w:rPr>
          <w:sz w:val="24"/>
          <w:szCs w:val="24"/>
        </w:rPr>
        <w:t>O</w:t>
      </w:r>
      <w:r w:rsidR="004657BE" w:rsidRPr="004657BE">
        <w:rPr>
          <w:sz w:val="24"/>
          <w:szCs w:val="24"/>
        </w:rPr>
        <w:t xml:space="preserve">nderwerp </w:t>
      </w:r>
      <w:r>
        <w:rPr>
          <w:sz w:val="24"/>
          <w:szCs w:val="24"/>
        </w:rPr>
        <w:t xml:space="preserve">wordt </w:t>
      </w:r>
      <w:r w:rsidR="004657BE" w:rsidRPr="004657BE">
        <w:rPr>
          <w:sz w:val="24"/>
          <w:szCs w:val="24"/>
        </w:rPr>
        <w:t xml:space="preserve">mede bepaald </w:t>
      </w:r>
      <w:r>
        <w:rPr>
          <w:sz w:val="24"/>
          <w:szCs w:val="24"/>
        </w:rPr>
        <w:t>d</w:t>
      </w:r>
      <w:r w:rsidR="004657BE" w:rsidRPr="004657BE">
        <w:rPr>
          <w:sz w:val="24"/>
          <w:szCs w:val="24"/>
        </w:rPr>
        <w:t>oor de cursisten. Te denken valt aan middeleeuwse miniaturen of kunstwerken uit de 20</w:t>
      </w:r>
      <w:r w:rsidR="004657BE" w:rsidRPr="004657BE">
        <w:rPr>
          <w:sz w:val="24"/>
          <w:szCs w:val="24"/>
          <w:vertAlign w:val="superscript"/>
        </w:rPr>
        <w:t>ste</w:t>
      </w:r>
      <w:r w:rsidR="004657BE" w:rsidRPr="004657BE">
        <w:rPr>
          <w:sz w:val="24"/>
          <w:szCs w:val="24"/>
        </w:rPr>
        <w:t xml:space="preserve"> eeuw die iconisch zijn geworden, zoals Guernica van Picasso. </w:t>
      </w:r>
    </w:p>
    <w:p w14:paraId="5B3638F0" w14:textId="49BDC700" w:rsidR="004657BE" w:rsidRPr="004657BE" w:rsidRDefault="00FE51EB" w:rsidP="004657BE">
      <w:pPr>
        <w:rPr>
          <w:sz w:val="24"/>
          <w:szCs w:val="24"/>
        </w:rPr>
      </w:pPr>
      <w:r>
        <w:rPr>
          <w:sz w:val="24"/>
          <w:szCs w:val="24"/>
        </w:rPr>
        <w:t>Van e</w:t>
      </w:r>
      <w:r w:rsidR="004657BE" w:rsidRPr="004657BE">
        <w:rPr>
          <w:sz w:val="24"/>
          <w:szCs w:val="24"/>
        </w:rPr>
        <w:t>lke les krijgt u een kort uittreksel</w:t>
      </w:r>
      <w:r>
        <w:rPr>
          <w:sz w:val="24"/>
          <w:szCs w:val="24"/>
        </w:rPr>
        <w:t>.</w:t>
      </w:r>
    </w:p>
    <w:p w14:paraId="4A333C95" w14:textId="3A4DA3CD" w:rsidR="004657BE" w:rsidRPr="004657BE" w:rsidRDefault="004657BE" w:rsidP="004657BE">
      <w:pPr>
        <w:rPr>
          <w:sz w:val="24"/>
          <w:szCs w:val="24"/>
        </w:rPr>
      </w:pPr>
    </w:p>
    <w:p w14:paraId="42CD45A9" w14:textId="3CF1BD36" w:rsidR="004657BE" w:rsidRPr="004657BE" w:rsidRDefault="004657BE" w:rsidP="004657BE">
      <w:pPr>
        <w:rPr>
          <w:i/>
          <w:iCs/>
          <w:sz w:val="24"/>
          <w:szCs w:val="24"/>
        </w:rPr>
      </w:pPr>
      <w:r w:rsidRPr="004657BE">
        <w:rPr>
          <w:sz w:val="24"/>
          <w:szCs w:val="24"/>
        </w:rPr>
        <w:t>Drs. Ruth Batterink-Veenstra</w:t>
      </w:r>
      <w:r w:rsidR="00FE51EB">
        <w:rPr>
          <w:i/>
          <w:iCs/>
          <w:sz w:val="24"/>
          <w:szCs w:val="24"/>
        </w:rPr>
        <w:t xml:space="preserve">                                                                                          </w:t>
      </w:r>
      <w:r w:rsidR="00FE51EB">
        <w:rPr>
          <w:i/>
          <w:iCs/>
          <w:sz w:val="24"/>
          <w:szCs w:val="24"/>
        </w:rPr>
        <w:br/>
        <w:t xml:space="preserve">    </w:t>
      </w:r>
      <w:r w:rsidR="00FE51EB">
        <w:rPr>
          <w:i/>
          <w:iCs/>
          <w:sz w:val="24"/>
          <w:szCs w:val="24"/>
        </w:rPr>
        <w:br/>
        <w:t xml:space="preserve">                                                                                                               </w:t>
      </w:r>
      <w:r w:rsidR="00FE51EB">
        <w:rPr>
          <w:i/>
          <w:iCs/>
          <w:sz w:val="24"/>
          <w:szCs w:val="24"/>
        </w:rPr>
        <w:br/>
        <w:t xml:space="preserve">                                                                                              </w:t>
      </w:r>
    </w:p>
    <w:p w14:paraId="57F631B8" w14:textId="77777777" w:rsidR="00EA32E9" w:rsidRPr="001741E2" w:rsidRDefault="00EA32E9">
      <w:pPr>
        <w:rPr>
          <w:sz w:val="24"/>
          <w:szCs w:val="24"/>
        </w:rPr>
      </w:pPr>
    </w:p>
    <w:p w14:paraId="5CF2A23E" w14:textId="33240B11" w:rsidR="00EA32E9" w:rsidRPr="001741E2" w:rsidRDefault="00EA32E9">
      <w:pPr>
        <w:rPr>
          <w:sz w:val="24"/>
          <w:szCs w:val="24"/>
        </w:rPr>
      </w:pPr>
      <w:r w:rsidRPr="001741E2">
        <w:rPr>
          <w:sz w:val="24"/>
          <w:szCs w:val="24"/>
        </w:rPr>
        <w:t>Wij, het coördinatie team vinden het fijn dat we deze cursus weer kunnen aanbieden.</w:t>
      </w:r>
    </w:p>
    <w:p w14:paraId="35FAC310" w14:textId="3F0B2B6D" w:rsidR="002609B4" w:rsidRPr="001741E2" w:rsidRDefault="00EA32E9">
      <w:pPr>
        <w:rPr>
          <w:sz w:val="24"/>
          <w:szCs w:val="24"/>
        </w:rPr>
      </w:pPr>
      <w:r w:rsidRPr="001741E2">
        <w:rPr>
          <w:sz w:val="24"/>
          <w:szCs w:val="24"/>
        </w:rPr>
        <w:t>De lessen zijn op dinsdag 14 januari, 4 en 25 februari en 11 maart</w:t>
      </w:r>
      <w:r w:rsidR="0058050C">
        <w:rPr>
          <w:sz w:val="24"/>
          <w:szCs w:val="24"/>
        </w:rPr>
        <w:t xml:space="preserve">, van 14.00 uur tot 16.00 uur </w:t>
      </w:r>
      <w:r w:rsidR="00FE51EB">
        <w:rPr>
          <w:sz w:val="24"/>
          <w:szCs w:val="24"/>
        </w:rPr>
        <w:br/>
      </w:r>
      <w:r w:rsidRPr="001741E2">
        <w:rPr>
          <w:sz w:val="24"/>
          <w:szCs w:val="24"/>
        </w:rPr>
        <w:t xml:space="preserve"> in</w:t>
      </w:r>
      <w:r w:rsidR="009B14D8" w:rsidRPr="001741E2">
        <w:rPr>
          <w:sz w:val="24"/>
          <w:szCs w:val="24"/>
        </w:rPr>
        <w:t xml:space="preserve"> </w:t>
      </w:r>
      <w:r w:rsidR="00E503D9" w:rsidRPr="001741E2">
        <w:rPr>
          <w:sz w:val="24"/>
          <w:szCs w:val="24"/>
        </w:rPr>
        <w:t xml:space="preserve"> “De Buren”  Van Knobelsdorffplein 121  9203DH  Drachten</w:t>
      </w:r>
    </w:p>
    <w:p w14:paraId="7019FD2C" w14:textId="29A7F5F0" w:rsidR="00EA32E9" w:rsidRPr="001741E2" w:rsidRDefault="00EA32E9">
      <w:pPr>
        <w:rPr>
          <w:sz w:val="24"/>
          <w:szCs w:val="24"/>
        </w:rPr>
      </w:pPr>
      <w:r w:rsidRPr="001741E2">
        <w:rPr>
          <w:sz w:val="24"/>
          <w:szCs w:val="24"/>
        </w:rPr>
        <w:t xml:space="preserve">Het lesgeld is </w:t>
      </w:r>
      <w:r w:rsidR="009B14D8" w:rsidRPr="001741E2">
        <w:rPr>
          <w:sz w:val="24"/>
          <w:szCs w:val="24"/>
        </w:rPr>
        <w:t xml:space="preserve"> voor leden </w:t>
      </w:r>
      <w:r w:rsidR="00FE51EB">
        <w:rPr>
          <w:sz w:val="24"/>
          <w:szCs w:val="24"/>
        </w:rPr>
        <w:t>€</w:t>
      </w:r>
      <w:r w:rsidR="009B14D8" w:rsidRPr="001741E2">
        <w:rPr>
          <w:sz w:val="24"/>
          <w:szCs w:val="24"/>
        </w:rPr>
        <w:t xml:space="preserve"> 50</w:t>
      </w:r>
      <w:r w:rsidR="00FE51EB">
        <w:rPr>
          <w:sz w:val="24"/>
          <w:szCs w:val="24"/>
        </w:rPr>
        <w:t>,-</w:t>
      </w:r>
      <w:r w:rsidR="009B14D8" w:rsidRPr="001741E2">
        <w:rPr>
          <w:sz w:val="24"/>
          <w:szCs w:val="24"/>
        </w:rPr>
        <w:t xml:space="preserve">   voor niet leden </w:t>
      </w:r>
      <w:r w:rsidR="00FE51EB">
        <w:rPr>
          <w:sz w:val="24"/>
          <w:szCs w:val="24"/>
        </w:rPr>
        <w:t>€</w:t>
      </w:r>
      <w:r w:rsidR="009B14D8" w:rsidRPr="001741E2">
        <w:rPr>
          <w:sz w:val="24"/>
          <w:szCs w:val="24"/>
        </w:rPr>
        <w:t>58</w:t>
      </w:r>
      <w:r w:rsidR="00FE51EB">
        <w:rPr>
          <w:sz w:val="24"/>
          <w:szCs w:val="24"/>
        </w:rPr>
        <w:t>,-</w:t>
      </w:r>
    </w:p>
    <w:p w14:paraId="30128250" w14:textId="77777777" w:rsidR="009B14D8" w:rsidRPr="001741E2" w:rsidRDefault="009B14D8">
      <w:pPr>
        <w:rPr>
          <w:sz w:val="24"/>
          <w:szCs w:val="24"/>
        </w:rPr>
      </w:pPr>
    </w:p>
    <w:p w14:paraId="511DFE52" w14:textId="77777777" w:rsidR="009B14D8" w:rsidRPr="001741E2" w:rsidRDefault="009B14D8">
      <w:pPr>
        <w:rPr>
          <w:sz w:val="24"/>
          <w:szCs w:val="24"/>
        </w:rPr>
      </w:pPr>
      <w:r w:rsidRPr="001741E2">
        <w:rPr>
          <w:sz w:val="24"/>
          <w:szCs w:val="24"/>
        </w:rPr>
        <w:t>Opgeven en betalen vóór 15 december</w:t>
      </w:r>
      <w:r w:rsidR="00773B98" w:rsidRPr="001741E2">
        <w:rPr>
          <w:sz w:val="24"/>
          <w:szCs w:val="24"/>
        </w:rPr>
        <w:t>, bij de cursuscommissie.</w:t>
      </w:r>
    </w:p>
    <w:p w14:paraId="06B25FAB" w14:textId="77777777" w:rsidR="009B14D8" w:rsidRPr="001741E2" w:rsidRDefault="009B14D8">
      <w:pPr>
        <w:rPr>
          <w:sz w:val="24"/>
          <w:szCs w:val="24"/>
        </w:rPr>
      </w:pPr>
      <w:r w:rsidRPr="001741E2">
        <w:rPr>
          <w:sz w:val="24"/>
          <w:szCs w:val="24"/>
        </w:rPr>
        <w:t xml:space="preserve">Opgeven bij Riet Blankenspoor. Mail: </w:t>
      </w:r>
      <w:hyperlink r:id="rId5" w:history="1">
        <w:r w:rsidRPr="001741E2">
          <w:rPr>
            <w:rStyle w:val="Hyperlink"/>
            <w:sz w:val="24"/>
            <w:szCs w:val="24"/>
          </w:rPr>
          <w:t>m.blankenspoor@kpnmail.nl</w:t>
        </w:r>
      </w:hyperlink>
      <w:r w:rsidRPr="001741E2">
        <w:rPr>
          <w:sz w:val="24"/>
          <w:szCs w:val="24"/>
        </w:rPr>
        <w:t xml:space="preserve">  of telefonisch </w:t>
      </w:r>
      <w:r w:rsidR="00C96EB9" w:rsidRPr="001741E2">
        <w:rPr>
          <w:sz w:val="24"/>
          <w:szCs w:val="24"/>
        </w:rPr>
        <w:t>06 12116869</w:t>
      </w:r>
    </w:p>
    <w:p w14:paraId="040CC85D" w14:textId="77777777" w:rsidR="009B14D8" w:rsidRPr="001741E2" w:rsidRDefault="009B14D8">
      <w:pPr>
        <w:rPr>
          <w:sz w:val="24"/>
          <w:szCs w:val="24"/>
        </w:rPr>
      </w:pPr>
      <w:r w:rsidRPr="001741E2">
        <w:rPr>
          <w:sz w:val="24"/>
          <w:szCs w:val="24"/>
        </w:rPr>
        <w:t>Betalen</w:t>
      </w:r>
      <w:r w:rsidR="00C96EB9" w:rsidRPr="001741E2">
        <w:rPr>
          <w:sz w:val="24"/>
          <w:szCs w:val="24"/>
        </w:rPr>
        <w:t xml:space="preserve"> op RABOBANKREKENING.</w:t>
      </w:r>
    </w:p>
    <w:p w14:paraId="796F55D3" w14:textId="77777777" w:rsidR="00C96EB9" w:rsidRPr="001741E2" w:rsidRDefault="00C96EB9">
      <w:pPr>
        <w:rPr>
          <w:sz w:val="24"/>
          <w:szCs w:val="24"/>
        </w:rPr>
      </w:pPr>
      <w:r w:rsidRPr="001741E2">
        <w:rPr>
          <w:sz w:val="24"/>
          <w:szCs w:val="24"/>
        </w:rPr>
        <w:t>NL27RABO 0115839879 t.n.v. BvPF Vrouwen van Nu, afd. Drachten</w:t>
      </w:r>
    </w:p>
    <w:p w14:paraId="3F3C68C7" w14:textId="77777777" w:rsidR="00C96EB9" w:rsidRPr="001741E2" w:rsidRDefault="00C96EB9">
      <w:pPr>
        <w:rPr>
          <w:sz w:val="24"/>
          <w:szCs w:val="24"/>
        </w:rPr>
      </w:pPr>
      <w:r w:rsidRPr="001741E2">
        <w:rPr>
          <w:sz w:val="24"/>
          <w:szCs w:val="24"/>
        </w:rPr>
        <w:t>Onder vermelding van Kunst geschiedenis.</w:t>
      </w:r>
    </w:p>
    <w:p w14:paraId="0B8C6E24" w14:textId="77777777" w:rsidR="00C96EB9" w:rsidRPr="001741E2" w:rsidRDefault="00C96EB9">
      <w:pPr>
        <w:rPr>
          <w:sz w:val="24"/>
          <w:szCs w:val="24"/>
        </w:rPr>
      </w:pPr>
    </w:p>
    <w:p w14:paraId="256A185F" w14:textId="77777777" w:rsidR="00C96EB9" w:rsidRPr="001741E2" w:rsidRDefault="00C96EB9">
      <w:pPr>
        <w:rPr>
          <w:sz w:val="24"/>
          <w:szCs w:val="24"/>
        </w:rPr>
      </w:pPr>
      <w:r w:rsidRPr="001741E2">
        <w:rPr>
          <w:sz w:val="24"/>
          <w:szCs w:val="24"/>
        </w:rPr>
        <w:t>De cursusvoorwaarde</w:t>
      </w:r>
      <w:r w:rsidR="00773B98" w:rsidRPr="001741E2">
        <w:rPr>
          <w:sz w:val="24"/>
          <w:szCs w:val="24"/>
        </w:rPr>
        <w:t>n zijn;</w:t>
      </w:r>
    </w:p>
    <w:p w14:paraId="7235BE50" w14:textId="77777777" w:rsidR="00773B98" w:rsidRPr="001741E2" w:rsidRDefault="00773B98">
      <w:pPr>
        <w:rPr>
          <w:sz w:val="24"/>
          <w:szCs w:val="24"/>
        </w:rPr>
      </w:pPr>
      <w:r w:rsidRPr="001741E2">
        <w:rPr>
          <w:sz w:val="24"/>
          <w:szCs w:val="24"/>
        </w:rPr>
        <w:t>Opgave gaat via de cursuscommissie. Zie boven.</w:t>
      </w:r>
    </w:p>
    <w:p w14:paraId="12D3000C" w14:textId="77777777" w:rsidR="00773B98" w:rsidRPr="001741E2" w:rsidRDefault="00773B98">
      <w:pPr>
        <w:rPr>
          <w:sz w:val="24"/>
          <w:szCs w:val="24"/>
        </w:rPr>
      </w:pPr>
      <w:r w:rsidRPr="001741E2">
        <w:rPr>
          <w:sz w:val="24"/>
          <w:szCs w:val="24"/>
        </w:rPr>
        <w:t>Bij doorgang van de cursus krijgt u geen bericht.</w:t>
      </w:r>
    </w:p>
    <w:p w14:paraId="43B57EF0" w14:textId="77777777" w:rsidR="00773B98" w:rsidRPr="001741E2" w:rsidRDefault="00773B98">
      <w:pPr>
        <w:rPr>
          <w:sz w:val="24"/>
          <w:szCs w:val="24"/>
        </w:rPr>
      </w:pPr>
      <w:r w:rsidRPr="001741E2">
        <w:rPr>
          <w:sz w:val="24"/>
          <w:szCs w:val="24"/>
        </w:rPr>
        <w:t>Cursussen zijn net kostendekkend en daarom geldt de volgende clausule:</w:t>
      </w:r>
    </w:p>
    <w:p w14:paraId="24D387F8" w14:textId="77777777" w:rsidR="00773B98" w:rsidRPr="001741E2" w:rsidRDefault="00773B98">
      <w:pPr>
        <w:rPr>
          <w:sz w:val="24"/>
          <w:szCs w:val="24"/>
        </w:rPr>
      </w:pPr>
      <w:r w:rsidRPr="001741E2">
        <w:rPr>
          <w:sz w:val="24"/>
          <w:szCs w:val="24"/>
        </w:rPr>
        <w:t>Opgave voor een cursus, waarvan datum en kosten bekend zijn, verplicht u tot deelname c.q. betaling van het cursusgeld.</w:t>
      </w:r>
    </w:p>
    <w:p w14:paraId="7514AF89" w14:textId="3FA35A5F" w:rsidR="009B14D8" w:rsidRPr="00C96EB9" w:rsidRDefault="00773B98">
      <w:r w:rsidRPr="001741E2">
        <w:rPr>
          <w:sz w:val="24"/>
          <w:szCs w:val="24"/>
        </w:rPr>
        <w:t xml:space="preserve">Van deze clausule kan alleen afgeweken worden als u of de cursuscommissie tijdig een vervangster heeft. </w:t>
      </w:r>
    </w:p>
    <w:p w14:paraId="359EFF79" w14:textId="77777777" w:rsidR="009B14D8" w:rsidRPr="00C96EB9" w:rsidRDefault="009B14D8"/>
    <w:p w14:paraId="2FBBA398" w14:textId="77777777" w:rsidR="009B14D8" w:rsidRPr="00C96EB9" w:rsidRDefault="009B14D8"/>
    <w:p w14:paraId="4C7FC181" w14:textId="32C3A064" w:rsidR="00EA32E9" w:rsidRPr="00C96EB9" w:rsidRDefault="00EA32E9"/>
    <w:sectPr w:rsidR="00EA32E9" w:rsidRPr="00C96EB9" w:rsidSect="00FE51EB">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2E9"/>
    <w:rsid w:val="001741E2"/>
    <w:rsid w:val="001C2B60"/>
    <w:rsid w:val="00230CD0"/>
    <w:rsid w:val="002609B4"/>
    <w:rsid w:val="004657BE"/>
    <w:rsid w:val="004E12E4"/>
    <w:rsid w:val="0058050C"/>
    <w:rsid w:val="00596375"/>
    <w:rsid w:val="006B70CD"/>
    <w:rsid w:val="00773B98"/>
    <w:rsid w:val="008032A1"/>
    <w:rsid w:val="009B14D8"/>
    <w:rsid w:val="00A32C2A"/>
    <w:rsid w:val="00A91762"/>
    <w:rsid w:val="00AA7A18"/>
    <w:rsid w:val="00C710A8"/>
    <w:rsid w:val="00C96EB9"/>
    <w:rsid w:val="00E503D9"/>
    <w:rsid w:val="00EA32E9"/>
    <w:rsid w:val="00EA5CA3"/>
    <w:rsid w:val="00F72FF4"/>
    <w:rsid w:val="00FE51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7540E"/>
  <w15:chartTrackingRefBased/>
  <w15:docId w15:val="{64CC78A5-CBB4-4B2C-8AFF-D9A311773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32C2A"/>
    <w:pPr>
      <w:spacing w:after="0"/>
    </w:pPr>
    <w:rPr>
      <w:kern w:val="0"/>
      <w:sz w:val="28"/>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B14D8"/>
    <w:rPr>
      <w:color w:val="0563C1" w:themeColor="hyperlink"/>
      <w:u w:val="single"/>
    </w:rPr>
  </w:style>
  <w:style w:type="character" w:styleId="Onopgelostemelding">
    <w:name w:val="Unresolved Mention"/>
    <w:basedOn w:val="Standaardalinea-lettertype"/>
    <w:uiPriority w:val="99"/>
    <w:semiHidden/>
    <w:unhideWhenUsed/>
    <w:rsid w:val="009B14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538882">
      <w:bodyDiv w:val="1"/>
      <w:marLeft w:val="0"/>
      <w:marRight w:val="0"/>
      <w:marTop w:val="0"/>
      <w:marBottom w:val="0"/>
      <w:divBdr>
        <w:top w:val="none" w:sz="0" w:space="0" w:color="auto"/>
        <w:left w:val="none" w:sz="0" w:space="0" w:color="auto"/>
        <w:bottom w:val="none" w:sz="0" w:space="0" w:color="auto"/>
        <w:right w:val="none" w:sz="0" w:space="0" w:color="auto"/>
      </w:divBdr>
    </w:div>
    <w:div w:id="74811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blankenspoor@kpnmail.n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1982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Riet Blankenspoor</dc:creator>
  <cp:keywords/>
  <dc:description/>
  <cp:lastModifiedBy>G.A van der Veen</cp:lastModifiedBy>
  <cp:revision>2</cp:revision>
  <cp:lastPrinted>2024-10-25T13:21:00Z</cp:lastPrinted>
  <dcterms:created xsi:type="dcterms:W3CDTF">2024-12-18T21:55:00Z</dcterms:created>
  <dcterms:modified xsi:type="dcterms:W3CDTF">2024-12-18T21:55:00Z</dcterms:modified>
</cp:coreProperties>
</file>